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72A" w:rsidRPr="002838FC" w:rsidRDefault="0097672A" w:rsidP="003E265F">
      <w:pPr>
        <w:pStyle w:val="NormalWeb"/>
        <w:spacing w:before="0" w:beforeAutospacing="0" w:after="0" w:afterAutospacing="0"/>
        <w:jc w:val="center"/>
        <w:rPr>
          <w:rFonts w:asciiTheme="minorHAnsi" w:hAnsiTheme="minorHAnsi" w:cstheme="minorHAnsi"/>
          <w:b/>
          <w:sz w:val="20"/>
          <w:szCs w:val="20"/>
        </w:rPr>
      </w:pPr>
      <w:bookmarkStart w:id="0" w:name="_GoBack"/>
      <w:bookmarkEnd w:id="0"/>
      <w:r w:rsidRPr="002838FC">
        <w:rPr>
          <w:rFonts w:asciiTheme="minorHAnsi" w:hAnsiTheme="minorHAnsi" w:cstheme="minorHAnsi"/>
          <w:b/>
          <w:sz w:val="20"/>
          <w:szCs w:val="20"/>
        </w:rPr>
        <w:t>Course Syllab</w:t>
      </w:r>
      <w:r w:rsidR="00875C4C">
        <w:rPr>
          <w:rFonts w:asciiTheme="minorHAnsi" w:hAnsiTheme="minorHAnsi" w:cstheme="minorHAnsi"/>
          <w:b/>
          <w:sz w:val="20"/>
          <w:szCs w:val="20"/>
        </w:rPr>
        <w:t>us</w:t>
      </w:r>
    </w:p>
    <w:p w:rsidR="003E265F" w:rsidRPr="002838FC" w:rsidRDefault="0042214B" w:rsidP="003E265F">
      <w:pPr>
        <w:pStyle w:val="NormalWeb"/>
        <w:spacing w:before="0" w:beforeAutospacing="0" w:after="0" w:afterAutospacing="0"/>
        <w:jc w:val="center"/>
        <w:rPr>
          <w:rFonts w:asciiTheme="minorHAnsi" w:hAnsiTheme="minorHAnsi" w:cstheme="minorHAnsi"/>
          <w:b/>
          <w:sz w:val="20"/>
          <w:szCs w:val="20"/>
        </w:rPr>
      </w:pPr>
      <w:r w:rsidRPr="002838FC">
        <w:rPr>
          <w:rFonts w:asciiTheme="minorHAnsi" w:hAnsiTheme="minorHAnsi" w:cstheme="minorHAnsi"/>
          <w:b/>
          <w:sz w:val="20"/>
          <w:szCs w:val="20"/>
        </w:rPr>
        <w:t>RELE 1219 Real Estate Finance</w:t>
      </w:r>
    </w:p>
    <w:p w:rsidR="003E265F" w:rsidRPr="002838FC" w:rsidRDefault="003E265F" w:rsidP="003E265F">
      <w:pPr>
        <w:pStyle w:val="NormalWeb"/>
        <w:spacing w:before="0" w:beforeAutospacing="0" w:after="0" w:afterAutospacing="0"/>
        <w:rPr>
          <w:rFonts w:asciiTheme="minorHAnsi" w:hAnsiTheme="minorHAnsi" w:cstheme="minorHAnsi"/>
          <w:sz w:val="20"/>
          <w:szCs w:val="20"/>
        </w:rPr>
      </w:pPr>
    </w:p>
    <w:p w:rsidR="003E265F" w:rsidRPr="002838FC" w:rsidRDefault="003E265F" w:rsidP="003E265F">
      <w:pPr>
        <w:pStyle w:val="NormalWeb"/>
        <w:spacing w:before="0" w:beforeAutospacing="0" w:after="0" w:afterAutospacing="0"/>
        <w:rPr>
          <w:rFonts w:asciiTheme="minorHAnsi" w:hAnsiTheme="minorHAnsi" w:cstheme="minorHAnsi"/>
          <w:b/>
          <w:bCs/>
          <w:caps/>
          <w:sz w:val="20"/>
          <w:szCs w:val="20"/>
        </w:rPr>
      </w:pPr>
      <w:r w:rsidRPr="002838FC">
        <w:rPr>
          <w:rFonts w:asciiTheme="minorHAnsi" w:hAnsiTheme="minorHAnsi" w:cstheme="minorHAnsi"/>
          <w:sz w:val="20"/>
          <w:szCs w:val="20"/>
        </w:rPr>
        <w:t xml:space="preserve">PROFESSOR: </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005D6570">
        <w:rPr>
          <w:rFonts w:asciiTheme="minorHAnsi" w:hAnsiTheme="minorHAnsi" w:cstheme="minorHAnsi"/>
          <w:sz w:val="20"/>
          <w:szCs w:val="20"/>
        </w:rPr>
        <w:t>Petra Gambles</w:t>
      </w:r>
    </w:p>
    <w:p w:rsidR="003E265F" w:rsidRPr="002838FC" w:rsidRDefault="001C2AA4"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 xml:space="preserve">OFFICE: </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Pr="002838FC">
        <w:rPr>
          <w:rFonts w:asciiTheme="minorHAnsi" w:hAnsiTheme="minorHAnsi" w:cstheme="minorHAnsi"/>
          <w:sz w:val="20"/>
          <w:szCs w:val="20"/>
        </w:rPr>
        <w:tab/>
        <w:t>LB</w:t>
      </w:r>
      <w:r w:rsidR="003E265F" w:rsidRPr="002838FC">
        <w:rPr>
          <w:rFonts w:asciiTheme="minorHAnsi" w:hAnsiTheme="minorHAnsi" w:cstheme="minorHAnsi"/>
          <w:sz w:val="20"/>
          <w:szCs w:val="20"/>
        </w:rPr>
        <w:t>C</w:t>
      </w:r>
      <w:r w:rsidRPr="002838FC">
        <w:rPr>
          <w:rFonts w:asciiTheme="minorHAnsi" w:hAnsiTheme="minorHAnsi" w:cstheme="minorHAnsi"/>
          <w:sz w:val="20"/>
          <w:szCs w:val="20"/>
        </w:rPr>
        <w:t xml:space="preserve"> 120 H</w:t>
      </w:r>
    </w:p>
    <w:p w:rsidR="00A913A4" w:rsidRDefault="003E265F"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T</w:t>
      </w:r>
      <w:r w:rsidR="006C4EE6" w:rsidRPr="002838FC">
        <w:rPr>
          <w:rFonts w:asciiTheme="minorHAnsi" w:hAnsiTheme="minorHAnsi" w:cstheme="minorHAnsi"/>
          <w:sz w:val="20"/>
          <w:szCs w:val="20"/>
        </w:rPr>
        <w:t>ELEPHONE:</w:t>
      </w:r>
      <w:r w:rsidR="006C4EE6" w:rsidRPr="002838FC">
        <w:rPr>
          <w:rFonts w:asciiTheme="minorHAnsi" w:hAnsiTheme="minorHAnsi" w:cstheme="minorHAnsi"/>
          <w:sz w:val="20"/>
          <w:szCs w:val="20"/>
        </w:rPr>
        <w:tab/>
      </w:r>
      <w:r w:rsidRPr="002838FC">
        <w:rPr>
          <w:rFonts w:asciiTheme="minorHAnsi" w:hAnsiTheme="minorHAnsi" w:cstheme="minorHAnsi"/>
          <w:sz w:val="20"/>
          <w:szCs w:val="20"/>
        </w:rPr>
        <w:tab/>
        <w:t>(806) 716-4653</w:t>
      </w:r>
    </w:p>
    <w:p w:rsidR="003E265F" w:rsidRPr="002838FC" w:rsidRDefault="003E265F"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 xml:space="preserve">OFFICE HOURS: </w:t>
      </w:r>
      <w:r w:rsidRPr="002838FC">
        <w:rPr>
          <w:rFonts w:asciiTheme="minorHAnsi" w:hAnsiTheme="minorHAnsi" w:cstheme="minorHAnsi"/>
          <w:sz w:val="20"/>
          <w:szCs w:val="20"/>
        </w:rPr>
        <w:tab/>
      </w:r>
      <w:r w:rsidRPr="002838FC">
        <w:rPr>
          <w:rFonts w:asciiTheme="minorHAnsi" w:hAnsiTheme="minorHAnsi" w:cstheme="minorHAnsi"/>
          <w:sz w:val="20"/>
          <w:szCs w:val="20"/>
        </w:rPr>
        <w:tab/>
        <w:t>As posted.</w:t>
      </w:r>
    </w:p>
    <w:p w:rsidR="003E265F" w:rsidRPr="002838FC" w:rsidRDefault="003E265F"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E-MAIL:</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Pr="002838FC">
        <w:rPr>
          <w:rFonts w:asciiTheme="minorHAnsi" w:hAnsiTheme="minorHAnsi" w:cstheme="minorHAnsi"/>
          <w:sz w:val="20"/>
          <w:szCs w:val="20"/>
        </w:rPr>
        <w:tab/>
      </w:r>
      <w:hyperlink r:id="rId5" w:history="1">
        <w:r w:rsidR="005D6570" w:rsidRPr="001F0CF1">
          <w:rPr>
            <w:rStyle w:val="Hyperlink"/>
            <w:rFonts w:asciiTheme="minorHAnsi" w:hAnsiTheme="minorHAnsi" w:cstheme="minorHAnsi"/>
            <w:sz w:val="20"/>
            <w:szCs w:val="20"/>
          </w:rPr>
          <w:t>pgambles@southplainscollege.edu</w:t>
        </w:r>
      </w:hyperlink>
      <w:r w:rsidRPr="002838FC">
        <w:rPr>
          <w:rFonts w:asciiTheme="minorHAnsi" w:hAnsiTheme="minorHAnsi" w:cstheme="minorHAnsi"/>
          <w:sz w:val="20"/>
          <w:szCs w:val="20"/>
        </w:rPr>
        <w:t xml:space="preserve"> </w:t>
      </w:r>
    </w:p>
    <w:p w:rsidR="003E265F" w:rsidRPr="002838FC" w:rsidRDefault="00B24E46"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CLASS TIME:</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008964B1" w:rsidRPr="002838FC">
        <w:rPr>
          <w:rFonts w:asciiTheme="minorHAnsi" w:hAnsiTheme="minorHAnsi" w:cstheme="minorHAnsi"/>
          <w:sz w:val="20"/>
          <w:szCs w:val="20"/>
        </w:rPr>
        <w:t>5:30-7</w:t>
      </w:r>
      <w:r w:rsidR="0042214B" w:rsidRPr="002838FC">
        <w:rPr>
          <w:rFonts w:asciiTheme="minorHAnsi" w:hAnsiTheme="minorHAnsi" w:cstheme="minorHAnsi"/>
          <w:sz w:val="20"/>
          <w:szCs w:val="20"/>
        </w:rPr>
        <w:t>:20 PM Wednesday</w:t>
      </w:r>
    </w:p>
    <w:p w:rsidR="003E265F" w:rsidRPr="002838FC" w:rsidRDefault="00B24E46"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CLASSROOM:</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00BA2F03">
        <w:rPr>
          <w:rFonts w:asciiTheme="minorHAnsi" w:hAnsiTheme="minorHAnsi" w:cstheme="minorHAnsi"/>
          <w:sz w:val="20"/>
          <w:szCs w:val="20"/>
        </w:rPr>
        <w:t>Room 121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5273B1" w:rsidRPr="005273B1" w:rsidTr="005273B1">
        <w:trPr>
          <w:tblCellSpacing w:w="15" w:type="dxa"/>
        </w:trPr>
        <w:tc>
          <w:tcPr>
            <w:tcW w:w="0" w:type="auto"/>
            <w:vAlign w:val="center"/>
            <w:hideMark/>
          </w:tcPr>
          <w:p w:rsidR="005273B1" w:rsidRPr="005273B1" w:rsidRDefault="005273B1" w:rsidP="005273B1">
            <w:pPr>
              <w:rPr>
                <w:rFonts w:asciiTheme="minorHAnsi" w:hAnsiTheme="minorHAnsi" w:cstheme="minorHAnsi"/>
                <w:b/>
                <w:bCs/>
                <w:sz w:val="20"/>
                <w:szCs w:val="20"/>
              </w:rPr>
            </w:pPr>
          </w:p>
          <w:p w:rsidR="005273B1" w:rsidRPr="005273B1" w:rsidRDefault="005273B1" w:rsidP="005273B1">
            <w:pPr>
              <w:rPr>
                <w:rFonts w:asciiTheme="minorHAnsi" w:hAnsiTheme="minorHAnsi" w:cstheme="minorHAnsi"/>
                <w:sz w:val="20"/>
                <w:szCs w:val="20"/>
              </w:rPr>
            </w:pPr>
            <w:r w:rsidRPr="005273B1">
              <w:rPr>
                <w:rFonts w:asciiTheme="minorHAnsi" w:hAnsiTheme="minorHAnsi" w:cstheme="minorHAnsi"/>
                <w:b/>
                <w:bCs/>
                <w:sz w:val="20"/>
                <w:szCs w:val="20"/>
              </w:rPr>
              <w:t>Course Description:</w:t>
            </w:r>
            <w:r w:rsidRPr="005273B1">
              <w:rPr>
                <w:rFonts w:asciiTheme="minorHAnsi" w:hAnsiTheme="minorHAnsi" w:cstheme="minorHAnsi"/>
                <w:sz w:val="20"/>
                <w:szCs w:val="20"/>
              </w:rPr>
              <w:t> Monetary systems, primary and secondary money markets, sources of mortgage loans, federal government programs, loan applications, processes and procedures, closing costs, alternative financial instruments, equal credit opportunity laws affecting mortgage lending, Community Reinvestment Act, and the state housing agency.</w:t>
            </w:r>
          </w:p>
        </w:tc>
      </w:tr>
      <w:tr w:rsidR="005273B1" w:rsidRPr="005273B1" w:rsidTr="005273B1">
        <w:trPr>
          <w:trHeight w:val="375"/>
          <w:tblCellSpacing w:w="15" w:type="dxa"/>
        </w:trPr>
        <w:tc>
          <w:tcPr>
            <w:tcW w:w="0" w:type="auto"/>
            <w:vAlign w:val="center"/>
            <w:hideMark/>
          </w:tcPr>
          <w:p w:rsidR="005273B1" w:rsidRPr="005273B1" w:rsidRDefault="005273B1" w:rsidP="005273B1">
            <w:pPr>
              <w:rPr>
                <w:rFonts w:asciiTheme="minorHAnsi" w:hAnsiTheme="minorHAnsi" w:cstheme="minorHAnsi"/>
                <w:sz w:val="20"/>
                <w:szCs w:val="20"/>
              </w:rPr>
            </w:pPr>
          </w:p>
        </w:tc>
      </w:tr>
      <w:tr w:rsidR="005273B1" w:rsidRPr="005273B1" w:rsidTr="005273B1">
        <w:trPr>
          <w:tblCellSpacing w:w="15" w:type="dxa"/>
        </w:trPr>
        <w:tc>
          <w:tcPr>
            <w:tcW w:w="0" w:type="auto"/>
            <w:vAlign w:val="center"/>
            <w:hideMark/>
          </w:tcPr>
          <w:p w:rsidR="005273B1" w:rsidRPr="005273B1" w:rsidRDefault="005273B1" w:rsidP="005273B1">
            <w:pPr>
              <w:rPr>
                <w:rFonts w:asciiTheme="minorHAnsi" w:hAnsiTheme="minorHAnsi" w:cstheme="minorHAnsi"/>
                <w:sz w:val="20"/>
                <w:szCs w:val="20"/>
              </w:rPr>
            </w:pPr>
            <w:r w:rsidRPr="005273B1">
              <w:rPr>
                <w:rFonts w:asciiTheme="minorHAnsi" w:hAnsiTheme="minorHAnsi" w:cstheme="minorHAnsi"/>
                <w:b/>
                <w:bCs/>
                <w:sz w:val="20"/>
                <w:szCs w:val="20"/>
              </w:rPr>
              <w:t>End-of-Course Outcomes:</w:t>
            </w:r>
            <w:r w:rsidRPr="005273B1">
              <w:rPr>
                <w:rFonts w:asciiTheme="minorHAnsi" w:hAnsiTheme="minorHAnsi" w:cstheme="minorHAnsi"/>
                <w:sz w:val="20"/>
                <w:szCs w:val="20"/>
              </w:rPr>
              <w:t> Compare various types of financing available to clients and customers; explain the function of the primary and secondary money markets; list the types of lenders and explain the types of loans they provide; evaluate the buyer and the property using lender guidelines; and calculate net sheets for both parties in a real estate transaction.</w:t>
            </w:r>
          </w:p>
        </w:tc>
      </w:tr>
    </w:tbl>
    <w:p w:rsidR="003E265F" w:rsidRDefault="006C4EE6" w:rsidP="003E265F">
      <w:pPr>
        <w:pStyle w:val="NormalWeb"/>
        <w:jc w:val="both"/>
        <w:rPr>
          <w:rFonts w:asciiTheme="minorHAnsi" w:hAnsiTheme="minorHAnsi" w:cstheme="minorHAnsi"/>
          <w:sz w:val="20"/>
          <w:szCs w:val="20"/>
        </w:rPr>
      </w:pPr>
      <w:r w:rsidRPr="002838FC">
        <w:rPr>
          <w:rFonts w:asciiTheme="minorHAnsi" w:hAnsiTheme="minorHAnsi" w:cstheme="minorHAnsi"/>
          <w:sz w:val="20"/>
          <w:szCs w:val="20"/>
          <w:u w:val="single"/>
        </w:rPr>
        <w:t>TEXTBOOKS AND MATERIALS</w:t>
      </w:r>
      <w:r w:rsidR="003E265F" w:rsidRPr="002838FC">
        <w:rPr>
          <w:rFonts w:asciiTheme="minorHAnsi" w:hAnsiTheme="minorHAnsi" w:cstheme="minorHAnsi"/>
          <w:sz w:val="20"/>
          <w:szCs w:val="20"/>
        </w:rPr>
        <w:t xml:space="preserve">: </w:t>
      </w:r>
      <w:r w:rsidR="00CF16F9" w:rsidRPr="002838FC">
        <w:rPr>
          <w:rFonts w:asciiTheme="minorHAnsi" w:hAnsiTheme="minorHAnsi" w:cstheme="minorHAnsi"/>
          <w:sz w:val="20"/>
          <w:szCs w:val="20"/>
        </w:rPr>
        <w:t xml:space="preserve">Students will need a copy of </w:t>
      </w:r>
      <w:r w:rsidR="008964B1" w:rsidRPr="002838FC">
        <w:rPr>
          <w:rFonts w:asciiTheme="minorHAnsi" w:hAnsiTheme="minorHAnsi" w:cstheme="minorHAnsi"/>
          <w:sz w:val="20"/>
          <w:szCs w:val="20"/>
        </w:rPr>
        <w:t>the book,</w:t>
      </w:r>
      <w:r w:rsidR="00A913A4">
        <w:rPr>
          <w:rFonts w:asciiTheme="minorHAnsi" w:hAnsiTheme="minorHAnsi" w:cstheme="minorHAnsi"/>
          <w:sz w:val="20"/>
          <w:szCs w:val="20"/>
        </w:rPr>
        <w:t xml:space="preserve"> Real Estate Finance, 11</w:t>
      </w:r>
      <w:r w:rsidR="00A913A4" w:rsidRPr="00A913A4">
        <w:rPr>
          <w:rFonts w:asciiTheme="minorHAnsi" w:hAnsiTheme="minorHAnsi" w:cstheme="minorHAnsi"/>
          <w:sz w:val="20"/>
          <w:szCs w:val="20"/>
          <w:vertAlign w:val="superscript"/>
        </w:rPr>
        <w:t>th</w:t>
      </w:r>
      <w:r w:rsidR="00A913A4">
        <w:rPr>
          <w:rFonts w:asciiTheme="minorHAnsi" w:hAnsiTheme="minorHAnsi" w:cstheme="minorHAnsi"/>
          <w:sz w:val="20"/>
          <w:szCs w:val="20"/>
        </w:rPr>
        <w:t xml:space="preserve"> Edition, by: J. Keith Baker</w:t>
      </w:r>
      <w:r w:rsidR="00613812" w:rsidRPr="002838FC">
        <w:rPr>
          <w:rFonts w:asciiTheme="minorHAnsi" w:hAnsiTheme="minorHAnsi" w:cstheme="minorHAnsi"/>
          <w:sz w:val="20"/>
          <w:szCs w:val="20"/>
        </w:rPr>
        <w:t xml:space="preserve">.  </w:t>
      </w:r>
      <w:r w:rsidR="00216D57">
        <w:rPr>
          <w:rStyle w:val="Strong"/>
          <w:rFonts w:ascii="Helvetica" w:hAnsi="Helvetica" w:cs="Helvetica"/>
          <w:color w:val="333333"/>
          <w:sz w:val="18"/>
          <w:szCs w:val="18"/>
          <w:shd w:val="clear" w:color="auto" w:fill="FFFFFF"/>
        </w:rPr>
        <w:t>ISBN:</w:t>
      </w:r>
      <w:r w:rsidR="00216D57">
        <w:rPr>
          <w:rFonts w:ascii="Helvetica" w:hAnsi="Helvetica" w:cs="Helvetica"/>
          <w:color w:val="333333"/>
          <w:sz w:val="18"/>
          <w:szCs w:val="18"/>
          <w:shd w:val="clear" w:color="auto" w:fill="FFFFFF"/>
        </w:rPr>
        <w:t xml:space="preserve"> 9781629802305. </w:t>
      </w:r>
      <w:r w:rsidR="00CF16F9" w:rsidRPr="002838FC">
        <w:rPr>
          <w:rFonts w:asciiTheme="minorHAnsi" w:hAnsiTheme="minorHAnsi" w:cstheme="minorHAnsi"/>
          <w:sz w:val="20"/>
          <w:szCs w:val="20"/>
        </w:rPr>
        <w:t>Please verify that the book</w:t>
      </w:r>
      <w:r w:rsidR="00613812" w:rsidRPr="002838FC">
        <w:rPr>
          <w:rFonts w:asciiTheme="minorHAnsi" w:hAnsiTheme="minorHAnsi" w:cstheme="minorHAnsi"/>
          <w:sz w:val="20"/>
          <w:szCs w:val="20"/>
        </w:rPr>
        <w:t>s purc</w:t>
      </w:r>
      <w:r w:rsidR="008364D8" w:rsidRPr="002838FC">
        <w:rPr>
          <w:rFonts w:asciiTheme="minorHAnsi" w:hAnsiTheme="minorHAnsi" w:cstheme="minorHAnsi"/>
          <w:sz w:val="20"/>
          <w:szCs w:val="20"/>
        </w:rPr>
        <w:t xml:space="preserve">hased are the correct edition. </w:t>
      </w:r>
    </w:p>
    <w:p w:rsidR="00875C4C" w:rsidRPr="000F407A" w:rsidRDefault="00875C4C" w:rsidP="00875C4C">
      <w:pPr>
        <w:pStyle w:val="NormalWeb"/>
        <w:jc w:val="both"/>
        <w:rPr>
          <w:rFonts w:asciiTheme="minorHAnsi" w:hAnsiTheme="minorHAnsi" w:cstheme="minorHAnsi"/>
          <w:sz w:val="20"/>
          <w:szCs w:val="20"/>
        </w:rPr>
      </w:pPr>
      <w:r w:rsidRPr="000F407A">
        <w:rPr>
          <w:rFonts w:asciiTheme="minorHAnsi" w:hAnsiTheme="minorHAnsi" w:cstheme="minorHAnsi"/>
          <w:sz w:val="20"/>
          <w:szCs w:val="20"/>
          <w:u w:val="single"/>
        </w:rPr>
        <w:t>GRADING</w:t>
      </w:r>
      <w:r w:rsidRPr="000F407A">
        <w:rPr>
          <w:rFonts w:asciiTheme="minorHAnsi" w:hAnsiTheme="minorHAnsi" w:cstheme="minorHAnsi"/>
          <w:sz w:val="20"/>
          <w:szCs w:val="20"/>
        </w:rPr>
        <w:t xml:space="preserve">: Late assignments will </w:t>
      </w:r>
      <w:r w:rsidRPr="000F407A">
        <w:rPr>
          <w:rFonts w:asciiTheme="minorHAnsi" w:hAnsiTheme="minorHAnsi" w:cstheme="minorHAnsi"/>
          <w:sz w:val="20"/>
          <w:szCs w:val="20"/>
          <w:u w:val="single"/>
        </w:rPr>
        <w:t>not</w:t>
      </w:r>
      <w:r w:rsidRPr="000F407A">
        <w:rPr>
          <w:rFonts w:asciiTheme="minorHAnsi" w:hAnsiTheme="minorHAnsi" w:cstheme="minorHAnsi"/>
          <w:sz w:val="20"/>
          <w:szCs w:val="20"/>
        </w:rPr>
        <w:t xml:space="preserve"> be accepted </w:t>
      </w:r>
      <w:r w:rsidRPr="000F407A">
        <w:rPr>
          <w:rFonts w:asciiTheme="minorHAnsi" w:hAnsiTheme="minorHAnsi" w:cstheme="minorHAnsi"/>
          <w:color w:val="000000"/>
          <w:sz w:val="20"/>
          <w:szCs w:val="20"/>
        </w:rPr>
        <w:t>without prior approval (before the due date) and only for good cause</w:t>
      </w:r>
      <w:r w:rsidRPr="000F407A">
        <w:rPr>
          <w:rFonts w:asciiTheme="minorHAnsi" w:hAnsiTheme="minorHAnsi" w:cstheme="minorHAnsi"/>
          <w:sz w:val="20"/>
          <w:szCs w:val="20"/>
        </w:rPr>
        <w:t>.  Grade equivalents: 90 to 100% = A; 80 to 89% = B; 70 to 79% = C; 60 to 69% = D; below 60% = F.</w:t>
      </w:r>
      <w:r w:rsidR="00BA2F03">
        <w:rPr>
          <w:rFonts w:asciiTheme="minorHAnsi" w:hAnsiTheme="minorHAnsi" w:cstheme="minorHAnsi"/>
          <w:sz w:val="20"/>
          <w:szCs w:val="20"/>
        </w:rPr>
        <w:t xml:space="preserve"> The three</w:t>
      </w:r>
      <w:r w:rsidR="00A913A4">
        <w:rPr>
          <w:rFonts w:asciiTheme="minorHAnsi" w:hAnsiTheme="minorHAnsi" w:cstheme="minorHAnsi"/>
          <w:sz w:val="20"/>
          <w:szCs w:val="20"/>
        </w:rPr>
        <w:t xml:space="preserve"> lowest exam grades will be dropped. </w:t>
      </w:r>
    </w:p>
    <w:p w:rsidR="00875C4C" w:rsidRPr="000F407A" w:rsidRDefault="00BA2F03" w:rsidP="00875C4C">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Exams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10</w:t>
      </w:r>
      <w:r w:rsidR="00875C4C" w:rsidRPr="000F407A">
        <w:rPr>
          <w:rFonts w:asciiTheme="minorHAnsi" w:hAnsiTheme="minorHAnsi" w:cstheme="minorHAnsi"/>
          <w:sz w:val="20"/>
          <w:szCs w:val="20"/>
        </w:rPr>
        <w:t>0%</w:t>
      </w:r>
    </w:p>
    <w:p w:rsidR="007E23F8" w:rsidRDefault="007E23F8" w:rsidP="00875C4C">
      <w:pPr>
        <w:pStyle w:val="NormalWeb"/>
        <w:spacing w:before="0" w:beforeAutospacing="0" w:after="0" w:afterAutospacing="0"/>
        <w:jc w:val="both"/>
        <w:rPr>
          <w:rFonts w:asciiTheme="minorHAnsi" w:hAnsiTheme="minorHAnsi" w:cstheme="minorHAnsi"/>
          <w:sz w:val="20"/>
          <w:szCs w:val="20"/>
        </w:rPr>
      </w:pPr>
    </w:p>
    <w:p w:rsidR="007E23F8" w:rsidRPr="000F407A" w:rsidRDefault="007E23F8" w:rsidP="007E23F8">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April 24</w:t>
      </w:r>
      <w:r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7E23F8" w:rsidRPr="009130D1" w:rsidRDefault="007E23F8" w:rsidP="007E23F8">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Pr>
          <w:rFonts w:asciiTheme="minorHAnsi" w:hAnsiTheme="minorHAnsi" w:cstheme="minorHAnsi"/>
          <w:sz w:val="20"/>
          <w:szCs w:val="20"/>
        </w:rPr>
        <w:t xml:space="preserve"> The three lowest exams will be dropped. NO MAKE-UP EXAMS WILL BE GIVEN UNDER ANY CIRCUMSTANCES.</w:t>
      </w:r>
    </w:p>
    <w:p w:rsidR="007E23F8" w:rsidRPr="009130D1" w:rsidRDefault="007E23F8" w:rsidP="007E23F8">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7E23F8" w:rsidRDefault="007E23F8" w:rsidP="007E23F8">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7E23F8" w:rsidRPr="000F407A" w:rsidRDefault="007E23F8" w:rsidP="007E23F8">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7E23F8" w:rsidRPr="000F407A" w:rsidRDefault="007E23F8" w:rsidP="007E23F8">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7E23F8" w:rsidRPr="000F407A" w:rsidRDefault="007E23F8" w:rsidP="007E23F8">
      <w:pPr>
        <w:widowControl w:val="0"/>
        <w:jc w:val="both"/>
        <w:rPr>
          <w:rFonts w:asciiTheme="minorHAnsi" w:hAnsiTheme="minorHAnsi" w:cstheme="minorHAnsi"/>
          <w:sz w:val="20"/>
          <w:szCs w:val="20"/>
        </w:rPr>
      </w:pPr>
    </w:p>
    <w:p w:rsidR="007E23F8" w:rsidRPr="000F407A" w:rsidRDefault="007E23F8" w:rsidP="007E23F8">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w:t>
      </w:r>
      <w:r w:rsidRPr="000F407A">
        <w:rPr>
          <w:rFonts w:asciiTheme="minorHAnsi" w:hAnsiTheme="minorHAnsi" w:cstheme="minorHAnsi"/>
          <w:b/>
          <w:sz w:val="20"/>
          <w:szCs w:val="20"/>
        </w:rPr>
        <w:lastRenderedPageBreak/>
        <w:t>policy may result in the student being removed from the classroom and dropped from the course.</w:t>
      </w:r>
    </w:p>
    <w:p w:rsidR="007E23F8" w:rsidRDefault="007E23F8" w:rsidP="007E23F8">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7E23F8" w:rsidRPr="000D5415" w:rsidRDefault="007E23F8" w:rsidP="007E23F8">
      <w:pPr>
        <w:pStyle w:val="NormalWeb"/>
        <w:spacing w:before="0" w:beforeAutospacing="0" w:after="0" w:afterAutospacing="0"/>
        <w:jc w:val="both"/>
        <w:rPr>
          <w:rFonts w:asciiTheme="minorHAnsi" w:hAnsiTheme="minorHAnsi" w:cstheme="minorHAnsi"/>
          <w:sz w:val="10"/>
          <w:szCs w:val="10"/>
        </w:rPr>
      </w:pP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Pr="000322E0">
          <w:rPr>
            <w:rFonts w:asciiTheme="minorHAnsi" w:hAnsiTheme="minorHAnsi" w:cstheme="minorHAnsi"/>
            <w:sz w:val="20"/>
            <w:szCs w:val="20"/>
            <w:u w:val="single"/>
          </w:rPr>
          <w:t>http://www.southplainscollege.edu/campuscarry.php</w:t>
        </w:r>
      </w:hyperlink>
      <w:r w:rsidRPr="000322E0">
        <w:rPr>
          <w:rFonts w:asciiTheme="minorHAnsi" w:hAnsiTheme="minorHAnsi" w:cstheme="minorHAnsi"/>
          <w:sz w:val="20"/>
          <w:szCs w:val="20"/>
        </w:rPr>
        <w: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COVID-19  </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lastRenderedPageBreak/>
        <w:t>If you are experiencing any of the following symptoms, please do not attend class and either seek medical attention or get tested for COVID-19.   </w:t>
      </w:r>
    </w:p>
    <w:p w:rsidR="007E23F8" w:rsidRPr="000322E0" w:rsidRDefault="007E23F8" w:rsidP="007E23F8">
      <w:pPr>
        <w:numPr>
          <w:ilvl w:val="0"/>
          <w:numId w:val="8"/>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7E23F8" w:rsidRPr="000322E0" w:rsidRDefault="007E23F8" w:rsidP="007E23F8">
      <w:pPr>
        <w:numPr>
          <w:ilvl w:val="0"/>
          <w:numId w:val="8"/>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7E23F8" w:rsidRPr="000322E0" w:rsidRDefault="007E23F8" w:rsidP="007E23F8">
      <w:pPr>
        <w:numPr>
          <w:ilvl w:val="0"/>
          <w:numId w:val="8"/>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7E23F8" w:rsidRPr="000322E0" w:rsidRDefault="007E23F8" w:rsidP="007E23F8">
      <w:pPr>
        <w:numPr>
          <w:ilvl w:val="0"/>
          <w:numId w:val="8"/>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7E23F8" w:rsidRPr="000322E0" w:rsidRDefault="007E23F8" w:rsidP="007E23F8">
      <w:pPr>
        <w:numPr>
          <w:ilvl w:val="0"/>
          <w:numId w:val="8"/>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1"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7E23F8" w:rsidRPr="000322E0" w:rsidRDefault="007E23F8" w:rsidP="007E23F8">
      <w:pPr>
        <w:numPr>
          <w:ilvl w:val="0"/>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7E23F8" w:rsidRPr="000322E0" w:rsidRDefault="007E23F8" w:rsidP="007E23F8">
      <w:pPr>
        <w:numPr>
          <w:ilvl w:val="1"/>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7E23F8" w:rsidRPr="000322E0" w:rsidRDefault="007E23F8" w:rsidP="007E23F8">
      <w:pPr>
        <w:numPr>
          <w:ilvl w:val="0"/>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7E23F8" w:rsidRPr="000322E0" w:rsidRDefault="007E23F8" w:rsidP="007E23F8">
      <w:pPr>
        <w:numPr>
          <w:ilvl w:val="1"/>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7E23F8" w:rsidRPr="000322E0" w:rsidRDefault="007E23F8" w:rsidP="007E23F8">
      <w:pPr>
        <w:numPr>
          <w:ilvl w:val="1"/>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2"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7E23F8" w:rsidRPr="000322E0" w:rsidRDefault="007E23F8" w:rsidP="007E23F8">
      <w:pPr>
        <w:numPr>
          <w:ilvl w:val="1"/>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7E23F8" w:rsidRPr="000322E0" w:rsidRDefault="007E23F8" w:rsidP="007E23F8">
      <w:pPr>
        <w:numPr>
          <w:ilvl w:val="2"/>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7E23F8" w:rsidRPr="000322E0" w:rsidRDefault="007E23F8" w:rsidP="007E23F8">
      <w:pPr>
        <w:numPr>
          <w:ilvl w:val="2"/>
          <w:numId w:val="9"/>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they are afebrile for 24 hours without the use of fever-reducing medication. </w:t>
      </w:r>
    </w:p>
    <w:p w:rsidR="007E23F8" w:rsidRPr="000322E0" w:rsidRDefault="007E23F8" w:rsidP="007E23F8">
      <w:pPr>
        <w:numPr>
          <w:ilvl w:val="0"/>
          <w:numId w:val="10"/>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7E23F8" w:rsidRPr="000322E0" w:rsidRDefault="007E23F8" w:rsidP="007E23F8">
      <w:pPr>
        <w:numPr>
          <w:ilvl w:val="0"/>
          <w:numId w:val="11"/>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7E23F8" w:rsidRPr="000322E0" w:rsidRDefault="007E23F8" w:rsidP="007E23F8">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Grammarly,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Critical Thinking and Originality:</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sidRPr="000322E0">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7E23F8" w:rsidRPr="000322E0" w:rsidRDefault="007E23F8" w:rsidP="007E23F8">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875C4C" w:rsidRPr="000F407A" w:rsidRDefault="00875C4C" w:rsidP="00875C4C">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p>
    <w:sectPr w:rsidR="00875C4C" w:rsidRPr="000F407A" w:rsidSect="00A038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F"/>
    <w:rsid w:val="001C2AA4"/>
    <w:rsid w:val="001D63D4"/>
    <w:rsid w:val="001E5162"/>
    <w:rsid w:val="00207085"/>
    <w:rsid w:val="00216D57"/>
    <w:rsid w:val="002600AE"/>
    <w:rsid w:val="002838FC"/>
    <w:rsid w:val="00283C1C"/>
    <w:rsid w:val="0030123C"/>
    <w:rsid w:val="003A206C"/>
    <w:rsid w:val="003E265F"/>
    <w:rsid w:val="0042214B"/>
    <w:rsid w:val="0047042A"/>
    <w:rsid w:val="004772A5"/>
    <w:rsid w:val="00492708"/>
    <w:rsid w:val="005273B1"/>
    <w:rsid w:val="0056395E"/>
    <w:rsid w:val="005C7A58"/>
    <w:rsid w:val="005D6570"/>
    <w:rsid w:val="00613812"/>
    <w:rsid w:val="0062385F"/>
    <w:rsid w:val="00661CE6"/>
    <w:rsid w:val="0068603D"/>
    <w:rsid w:val="006A15DA"/>
    <w:rsid w:val="006B4B39"/>
    <w:rsid w:val="006C4EE6"/>
    <w:rsid w:val="007E23F8"/>
    <w:rsid w:val="007F1E66"/>
    <w:rsid w:val="00825AA5"/>
    <w:rsid w:val="008364D8"/>
    <w:rsid w:val="00852637"/>
    <w:rsid w:val="00875C4C"/>
    <w:rsid w:val="008964B1"/>
    <w:rsid w:val="009036E8"/>
    <w:rsid w:val="00925E14"/>
    <w:rsid w:val="00945F14"/>
    <w:rsid w:val="0095671D"/>
    <w:rsid w:val="00957068"/>
    <w:rsid w:val="0097672A"/>
    <w:rsid w:val="009F75D2"/>
    <w:rsid w:val="00A03813"/>
    <w:rsid w:val="00A25A49"/>
    <w:rsid w:val="00A84566"/>
    <w:rsid w:val="00A8718C"/>
    <w:rsid w:val="00A913A4"/>
    <w:rsid w:val="00A91814"/>
    <w:rsid w:val="00AF0DF2"/>
    <w:rsid w:val="00B24E46"/>
    <w:rsid w:val="00B65970"/>
    <w:rsid w:val="00BA2F03"/>
    <w:rsid w:val="00C1405A"/>
    <w:rsid w:val="00C1663C"/>
    <w:rsid w:val="00C3061C"/>
    <w:rsid w:val="00C50978"/>
    <w:rsid w:val="00CB5B4E"/>
    <w:rsid w:val="00CF16F9"/>
    <w:rsid w:val="00D07F73"/>
    <w:rsid w:val="00D43189"/>
    <w:rsid w:val="00D71E94"/>
    <w:rsid w:val="00D859AC"/>
    <w:rsid w:val="00F90973"/>
    <w:rsid w:val="00FA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B24E46"/>
    <w:pPr>
      <w:ind w:left="720"/>
      <w:contextualSpacing/>
    </w:pPr>
    <w:rPr>
      <w:rFonts w:asciiTheme="minorHAnsi" w:eastAsiaTheme="minorEastAsia" w:hAnsiTheme="minorHAnsi" w:cstheme="minorBidi"/>
    </w:rPr>
  </w:style>
  <w:style w:type="paragraph" w:styleId="NoSpacing">
    <w:name w:val="No Spacing"/>
    <w:uiPriority w:val="1"/>
    <w:qFormat/>
    <w:rsid w:val="002838FC"/>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50978"/>
    <w:pPr>
      <w:spacing w:before="100" w:beforeAutospacing="1" w:after="100" w:afterAutospacing="1"/>
    </w:pPr>
  </w:style>
  <w:style w:type="character" w:customStyle="1" w:styleId="normaltextrun">
    <w:name w:val="normaltextrun"/>
    <w:basedOn w:val="DefaultParagraphFont"/>
    <w:rsid w:val="00C50978"/>
  </w:style>
  <w:style w:type="character" w:customStyle="1" w:styleId="eop">
    <w:name w:val="eop"/>
    <w:basedOn w:val="DefaultParagraphFont"/>
    <w:rsid w:val="00C50978"/>
  </w:style>
  <w:style w:type="character" w:styleId="Strong">
    <w:name w:val="Strong"/>
    <w:basedOn w:val="DefaultParagraphFont"/>
    <w:uiPriority w:val="22"/>
    <w:qFormat/>
    <w:rsid w:val="00216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39243">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666005958">
      <w:bodyDiv w:val="1"/>
      <w:marLeft w:val="0"/>
      <w:marRight w:val="0"/>
      <w:marTop w:val="0"/>
      <w:marBottom w:val="0"/>
      <w:divBdr>
        <w:top w:val="none" w:sz="0" w:space="0" w:color="auto"/>
        <w:left w:val="none" w:sz="0" w:space="0" w:color="auto"/>
        <w:bottom w:val="none" w:sz="0" w:space="0" w:color="auto"/>
        <w:right w:val="none" w:sz="0" w:space="0" w:color="auto"/>
      </w:divBdr>
    </w:div>
    <w:div w:id="1904557345">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2025-01-08T14:37:00Z</cp:lastPrinted>
  <dcterms:created xsi:type="dcterms:W3CDTF">2025-01-08T15:01:00Z</dcterms:created>
  <dcterms:modified xsi:type="dcterms:W3CDTF">2025-01-08T15:01:00Z</dcterms:modified>
</cp:coreProperties>
</file>